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 xsi:nil="true"/>
    <Nume_x0020_proiect_x0020_HCL xmlns="49ad8bbe-11e1-42b2-a965-6a341b5f7ad4">Aprobare P.U.Z. pentru construire  locuinta , Dej, str. Crisan, nr.16</Nume_x0020_proiect_x0020_HCL>
    <_dlc_DocId xmlns="49ad8bbe-11e1-42b2-a965-6a341b5f7ad4">PMD18-1485498287-1311</_dlc_DocId>
    <_dlc_DocIdUrl xmlns="49ad8bbe-11e1-42b2-a965-6a341b5f7ad4">
      <Url>http://smdoc/Situri/CL/_layouts/15/DocIdRedir.aspx?ID=PMD18-1485498287-1311</Url>
      <Description>PMD18-1485498287-1311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P.U.Z. locuinta, str. Crisan, nr. 16 -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e513c0e2-daec-4fe1-8c77-4d6afd50268d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